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9B9">
        <w:rPr>
          <w:rFonts w:ascii="Times New Roman" w:hAnsi="Times New Roman" w:cs="Times New Roman"/>
          <w:sz w:val="24"/>
          <w:szCs w:val="24"/>
        </w:rPr>
        <w:t>5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EE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629B9">
        <w:rPr>
          <w:rFonts w:ascii="Times New Roman" w:hAnsi="Times New Roman" w:cs="Times New Roman"/>
          <w:sz w:val="24"/>
          <w:szCs w:val="24"/>
        </w:rPr>
        <w:t>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14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762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75C86" w:rsidRPr="00BC318A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B61762" w:rsidRDefault="00B61762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629B9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629B9" w:rsidP="00C629B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5800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</w:t>
      </w:r>
      <w:r>
        <w:rPr>
          <w:rFonts w:ascii="Times New Roman" w:hAnsi="Times New Roman"/>
          <w:sz w:val="24"/>
          <w:szCs w:val="24"/>
        </w:rPr>
        <w:t>ава на СИК от квотата на ПП „ГЕРБ</w:t>
      </w:r>
      <w:r w:rsidRPr="00335800">
        <w:rPr>
          <w:rFonts w:ascii="Times New Roman" w:hAnsi="Times New Roman"/>
          <w:sz w:val="24"/>
          <w:szCs w:val="24"/>
        </w:rPr>
        <w:t>“.</w:t>
      </w:r>
    </w:p>
    <w:p w:rsidR="00C629B9" w:rsidRDefault="00C629B9" w:rsidP="00C629B9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629B9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на СИК от квотата на коалиция </w:t>
      </w:r>
      <w:r w:rsidRPr="00C629B9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БСП за България“.</w:t>
      </w:r>
    </w:p>
    <w:p w:rsidR="00C629B9" w:rsidRDefault="00C629B9" w:rsidP="00C629B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29B9">
        <w:rPr>
          <w:rFonts w:ascii="Times New Roman" w:eastAsia="Calibri" w:hAnsi="Times New Roman" w:cs="Times New Roman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sz w:val="24"/>
          <w:szCs w:val="24"/>
        </w:rPr>
        <w:t>е на постъпила жалба с Вх. № 175 от 15.10.2019 г. относно</w:t>
      </w:r>
      <w:r w:rsidRPr="00C629B9">
        <w:rPr>
          <w:rFonts w:ascii="Times New Roman" w:eastAsia="Calibri" w:hAnsi="Times New Roman" w:cs="Times New Roman"/>
          <w:sz w:val="24"/>
          <w:szCs w:val="24"/>
        </w:rPr>
        <w:t xml:space="preserve"> разлепени агитационни материали на коалиция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</w:t>
      </w:r>
      <w:r w:rsidRPr="00C629B9">
        <w:rPr>
          <w:rFonts w:ascii="Times New Roman" w:eastAsia="Calibri" w:hAnsi="Times New Roman" w:cs="Times New Roman"/>
          <w:sz w:val="24"/>
          <w:szCs w:val="24"/>
        </w:rPr>
        <w:t xml:space="preserve"> извън определените </w:t>
      </w:r>
      <w:r>
        <w:rPr>
          <w:rFonts w:ascii="Times New Roman" w:eastAsia="Calibri" w:hAnsi="Times New Roman" w:cs="Times New Roman"/>
          <w:sz w:val="24"/>
          <w:szCs w:val="24"/>
        </w:rPr>
        <w:t>за това места в гр. Крън.</w:t>
      </w:r>
    </w:p>
    <w:p w:rsidR="00CB01FE" w:rsidRPr="00145C55" w:rsidRDefault="00CB01FE" w:rsidP="00C629B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61733"/>
    <w:rsid w:val="0097119C"/>
    <w:rsid w:val="009948BE"/>
    <w:rsid w:val="009C1169"/>
    <w:rsid w:val="009E178D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DD51-A27B-4B6C-82BB-D0609A8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56</cp:revision>
  <cp:lastPrinted>2019-10-11T14:35:00Z</cp:lastPrinted>
  <dcterms:created xsi:type="dcterms:W3CDTF">2019-09-22T12:52:00Z</dcterms:created>
  <dcterms:modified xsi:type="dcterms:W3CDTF">2019-10-15T12:07:00Z</dcterms:modified>
</cp:coreProperties>
</file>